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Capisoft and The Brink Agency Launch KAI: An AI-Powered European Alternative to Fragmented Big Tech Tools</w:t>
      </w:r>
    </w:p>
    <w:p>
      <w:pPr/>
      <w:r>
        <w:rPr>
          <w:sz w:val="28"/>
          <w:szCs w:val="28"/>
          <w:b w:val="1"/>
          <w:bCs w:val="1"/>
        </w:rPr>
        <w:t xml:space="preserve">Amsterdam-based AI DataDesk has unveiled KAI, a productivity platform that aims to streamline fragmented workflows into a cohesive workspace. Addressing the mounting issue businesses face, knowledge workers are currently losing an average of 23 hours per week to administrative microtasks spread out over more than 50 disparate tools. Crafted by Dutch firms Capisoft and The Brink Agency, KAI is designed to minimize operational friction and ensure data processing remains within the European infrastructure.</w:t>
      </w:r>
    </w:p>
    <w:p/>
    <w:p>
      <w:pPr/>
      <w:r>
        <w:pict>
          <v:shape type="#_x0000_t75" stroked="f" style="width:450pt; height:299.89285714286pt; margin-left:1pt; margin-top:-1pt; mso-position-horizontal:left; mso-position-vertical:top; mso-position-horizontal-relative:char; mso-position-vertical-relative:line;">
            <w10:wrap type="inline"/>
            <v:imagedata r:id="rId7" o:title=""/>
          </v:shape>
        </w:pict>
      </w:r>
    </w:p>
    <w:p/>
    <w:p>
      <w:pPr>
        <w:pStyle w:val="Heading4"/>
      </w:pPr>
      <w:r>
        <w:rPr/>
        <w:t xml:space="preserve">The productivity drain in modern businesses</w:t>
      </w:r>
    </w:p>
    <w:p>
      <w:pPr/>
      <w:r>
        <w:rPr/>
        <w:t xml:space="preserve">The landscape of workplace software has become increasingly complex. Organizations juggle dozens of applications simultaneously, while employees navigate between 30 to 40 emails daily and face frequent interruptions, with each costing up to 20 minutes of refocusing time. KAI offers a solution by centralizing tools, knowledge management, and automation in what the company calls an intelligent workflow cockpit.</w:t>
      </w:r>
    </w:p>
    <w:p>
      <w:pPr/>
      <w:r>
        <w:rPr/>
        <w:t xml:space="preserve">The platform automates routine tasks and provides visibility into time and cost savings through an adaptive dashboard. Instead of adding yet another layer to existing software stacks, it operates as a central interface, reducing the constant need for application switching.</w:t>
      </w:r>
    </w:p>
    <w:p>
      <w:pPr>
        <w:pStyle w:val="Heading4"/>
      </w:pPr>
      <w:r>
        <w:rPr/>
        <w:t xml:space="preserve">European data architecture meets SMB accessibility</w:t>
      </w:r>
    </w:p>
    <w:p>
      <w:pPr/>
      <w:r>
        <w:rPr/>
        <w:t xml:space="preserve">"Businesses desire to maintain control over their data within Europe, automate repetitive tasks, and finally gain insight into their scattered business information," </w:t>
      </w:r>
    </w:p>
    <w:p>
      <w:pPr/>
      <w:r>
        <w:rPr>
          <w:color w:val="000000"/>
        </w:rPr>
        <w:t xml:space="preserve">states Thijs de Kiewit from Capisoft</w:t>
      </w:r>
    </w:p>
    <w:p>
      <w:pPr/>
      <w:r>
        <w:rPr/>
        <w:t xml:space="preserve">. "With KAI, we're bringing that capability to SMBs."</w:t>
      </w:r>
    </w:p>
    <w:p>
      <w:pPr/>
      <w:r>
        <w:rPr/>
        <w:t xml:space="preserve">The platform is the result of a collaboration between Capisoft, known for its scalable SaaS solutions like Bonnetje with over 500,000 users, and The Brink Agency, recognized for creating digital experiences for international brands and public institutions. This partnership merges robust technical infrastructure with user-centric interface design.</w:t>
      </w:r>
    </w:p>
    <w:p>
      <w:pPr>
        <w:pStyle w:val="Heading4"/>
      </w:pPr>
      <w:r>
        <w:rPr/>
        <w:t xml:space="preserve">Targeting scale-ups and growing teams</w:t>
      </w:r>
    </w:p>
    <w:p>
      <w:pPr/>
      <w:r>
        <w:rPr/>
        <w:t xml:space="preserve">AI DataDesk tailors KAI to small and medium-sized businesses that are grappling with the complexities of rapid expansion. The platform's privacy-first architecture caters to the heightened concerns about data sovereignty and tackles workflow inefficiencies that typically necessitate enterprise-level custom solutions. The company indicates that its dashboard adapts to daily work patterns and offers tangible insights into improvements in productivity.</w:t>
      </w:r>
    </w:p>
    <w:p/>
    <w:p>
      <w:pPr>
        <w:jc w:val="left"/>
      </w:pPr>
      <w:r>
        <w:pict>
          <v:shape id="_x0000_s1017"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AI DataDesk</w:t>
      </w:r>
    </w:p>
    <w:p>
      <w:pPr/>
      <w:r>
        <w:rPr/>
        <w:t xml:space="preserve">AI DataDesk builds intelligent, privacy-first productivity tools for modern teams. The company's mission centers on simplifying complex workflows by unifying fragmented SaaS tools into one efficient workspace. Its flagship platform, KAI, acts as an AI-powered productivity cockpit that centralizes knowledge, automates routine tasks, and reduces friction caused by constant application switching.</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Oliwia</w:t>
      </w:r>
    </w:p>
    <w:p>
      <w:pPr/>
      <w:r>
        <w:rPr/>
        <w:t xml:space="preserve">E-mail: oliwia@thebrinkagency.com</w:t>
      </w:r>
    </w:p>
    <w:p>
      <w:pPr/>
      <w:r>
        <w:rPr/>
        <w:t xml:space="preserve">Telefoonnummer: (0)20 290 0500</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ai-datadesk.presscloud.ai/pers/capisoft-and-the-brink-agency-launch-kai-an-ai-powered-european-alternative-to-fragmented-big-tech-tools" TargetMode="External"/><Relationship Id="rId9" Type="http://schemas.openxmlformats.org/officeDocument/2006/relationships/hyperlink" Target="https://ai-datadesk.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2026-04-14T07:25:56+02:00</dcterms:created>
  <dcterms:modified xsi:type="dcterms:W3CDTF">2026-04-14T07:25:56+02:00</dcterms:modified>
</cp:coreProperties>
</file>

<file path=docProps/custom.xml><?xml version="1.0" encoding="utf-8"?>
<Properties xmlns="http://schemas.openxmlformats.org/officeDocument/2006/custom-properties" xmlns:vt="http://schemas.openxmlformats.org/officeDocument/2006/docPropsVTypes"/>
</file>